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0EE7" w14:textId="77777777"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  <w:t xml:space="preserve"> </w:t>
      </w:r>
    </w:p>
    <w:p w14:paraId="3E0DA49C" w14:textId="77777777" w:rsidR="00D37C38" w:rsidRDefault="0059098E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REPUBLIKA HRVATSKA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br/>
        <w:t>SREDNJA ŠKOLA „JURE KAŠTELAN „Omiš</w:t>
      </w:r>
    </w:p>
    <w:p w14:paraId="2C70D5B5" w14:textId="77777777" w:rsidR="00D37C38" w:rsidRDefault="0059098E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Trg kralja Tomislava 2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7FC33CD8" w14:textId="77777777"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021/861117</w:t>
      </w:r>
    </w:p>
    <w:p w14:paraId="00021E3D" w14:textId="77777777"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e-mail:ured@ss-jkastelan-omis.skole.hr</w:t>
      </w:r>
    </w:p>
    <w:p w14:paraId="6C4EAFB2" w14:textId="77777777"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KLASA:       </w:t>
      </w:r>
      <w:r>
        <w:rPr>
          <w:rFonts w:asciiTheme="minorHAnsi" w:hAnsiTheme="minorHAnsi" w:cstheme="minorHAnsi"/>
          <w:sz w:val="20"/>
          <w:szCs w:val="20"/>
          <w:lang w:val="en-US" w:eastAsia="zh-CN"/>
        </w:rPr>
        <w:t>112-03/23-01/2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</w:t>
      </w:r>
    </w:p>
    <w:p w14:paraId="21B73FF2" w14:textId="77777777"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URBROJ:     2181-354-01-23-1    </w:t>
      </w:r>
    </w:p>
    <w:p w14:paraId="0E1CE722" w14:textId="77777777"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noProof/>
        </w:rPr>
        <w:drawing>
          <wp:inline distT="0" distB="0" distL="0" distR="0" wp14:anchorId="1DE91A7F" wp14:editId="12AA3F00">
            <wp:extent cx="857370" cy="857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</w:p>
    <w:p w14:paraId="05DBAA05" w14:textId="77777777"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                                                                                                   </w:t>
      </w:r>
    </w:p>
    <w:p w14:paraId="57162ACD" w14:textId="77777777" w:rsidR="00D37C38" w:rsidRDefault="0059098E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                                                                         </w:t>
      </w:r>
    </w:p>
    <w:p w14:paraId="0874E207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Style w:val="Naglaeno"/>
          <w:rFonts w:asciiTheme="minorHAnsi" w:hAnsiTheme="minorHAnsi" w:cstheme="minorHAnsi"/>
          <w:color w:val="000000"/>
          <w:sz w:val="20"/>
          <w:szCs w:val="20"/>
        </w:rPr>
        <w:t xml:space="preserve">152/14., </w:t>
      </w:r>
      <w:r>
        <w:rPr>
          <w:rFonts w:asciiTheme="minorHAnsi" w:hAnsiTheme="minorHAnsi" w:cstheme="minorHAnsi"/>
          <w:sz w:val="20"/>
          <w:szCs w:val="20"/>
        </w:rPr>
        <w:t>7/17., 68/18., 98/19., 64/20,151/22.),Pravilnika o izmjenama i dopunama Pravilnika o radu te članka 9. Pravilnika o postupku zapošljavanja te procjeni i vrednovanju kandidata za zapošljavanje, Srednja škola „Jure Kaštelan“ Omiš objavljuje:</w:t>
      </w:r>
    </w:p>
    <w:p w14:paraId="070FDB12" w14:textId="77777777" w:rsidR="00D37C38" w:rsidRDefault="00D37C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5401AE" w14:textId="77777777" w:rsidR="00D37C38" w:rsidRDefault="0059098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5FD13644" w14:textId="77777777" w:rsidR="00D37C38" w:rsidRDefault="0059098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 zasnivanje radnog odnosa na radno mjesto</w:t>
      </w:r>
    </w:p>
    <w:p w14:paraId="781BC889" w14:textId="77777777" w:rsidR="00D37C38" w:rsidRDefault="005909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5CE916F2" w14:textId="77777777" w:rsidR="00D37C38" w:rsidRDefault="0059098E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VODITELJ/ICA RAČUNOVODSTVA</w:t>
      </w:r>
      <w:r>
        <w:rPr>
          <w:rFonts w:asciiTheme="minorHAnsi" w:hAnsiTheme="minorHAnsi" w:cstheme="minorHAnsi"/>
          <w:sz w:val="20"/>
          <w:szCs w:val="20"/>
        </w:rPr>
        <w:t xml:space="preserve"> – 1 izvršitelj/ica, na određeno puno radno vrijeme (40 sati tjedno) do povratka zaposlenice s roditeljskog dopusta </w:t>
      </w:r>
    </w:p>
    <w:p w14:paraId="75222065" w14:textId="77777777" w:rsidR="00D37C38" w:rsidRDefault="0059098E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Uvjeti za zasnivanje radnog odnosa:</w:t>
      </w:r>
    </w:p>
    <w:p w14:paraId="3941C4C5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uz opće uvjete za zasnivanje radnog odnosa, sukladno općim propisima o radu, kandidat mora Imati sljedeću vrstu i razinu obrazovanja:</w:t>
      </w:r>
    </w:p>
    <w:p w14:paraId="2B2679A2" w14:textId="77777777" w:rsidR="00D37C38" w:rsidRDefault="0059098E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-završen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diplomski sveučilišni studij ekonomije ili integrirani preddiplomski i diplomski sveučilišni studij ekonomije i poslijediplomski specijalistički studij ekonomije ili specijalistički diplomski stručni studij ekonomije ili visoka stručna sprema ekonomske struke stečene prema ranijim propisima</w:t>
      </w:r>
    </w:p>
    <w:p w14:paraId="7E14FAF0" w14:textId="77777777" w:rsidR="00D37C38" w:rsidRDefault="0059098E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-završen preddiplomski sveučilišni studij ekonomije ili stručni studij ekonomije ili viša stručna sprema ekonomske struke stečene prema ranijim propisima</w:t>
      </w:r>
    </w:p>
    <w:p w14:paraId="05EBC725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poslova: </w:t>
      </w:r>
      <w:r>
        <w:rPr>
          <w:rFonts w:asciiTheme="minorHAnsi" w:hAnsiTheme="minorHAnsi" w:cstheme="minorHAnsi"/>
          <w:sz w:val="20"/>
          <w:szCs w:val="20"/>
        </w:rPr>
        <w:t>organizira i vodi računovodstvo srednjoškolske ustanove, izrađuje financijske planove po programima i izvorima financiranja te prati njihovo izvršenje, sastavlja i kontrolira knjigovodstvene isprave, vodi poslovne knjige u skladu s propisima, sastavlja godišnje i periodične financijske te statističke izvještaje, izrada dopisa i rješenja spisa koji se odnose na materijalno-financijsko poslovanje, priprema operativne izvještaje i analize za školski odbor i ravnatelja škole, jedinice lokalne i područne (regionalne) samouprave, surađuje s nadležnim ministarstvom, uredima državne uprave, jedinicama lokalne i područne (regionalne) samouprave, službama mirovinskog i zdravstvenog osiguranja, poreznim uredima, usklađuje stanja s poslovnim partnerima, izrađuje, isplaćuje i kontrolira obračune i isplate putnih naloga i putnih troškova, obavlja blagajničke poslove, obavlja obračun i isplatu plaća i ostalih naknada radnika,  izrađuje i izdaje razne potvrde radnicima za potrebe HZMO,HZZ, HZZO, PU, banaka i drugo, izrađuje Rješenje o tjednom i godišnjem zaduženju nastavnika, evidentira i izrađuje ulazne i izlazne fakture, vodi knjigovodstvo osnovnih sredstava, priprema godišnji popis imovine, knjiži inventurne razlike i otpis vrijednosti, obavlja platni promet škole.</w:t>
      </w:r>
    </w:p>
    <w:p w14:paraId="414396F4" w14:textId="77777777" w:rsidR="00D37C38" w:rsidRDefault="005909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Uz vlastoručno potpisanu pisanu prijavu na natječaj kandidat je dužan priložiti:</w:t>
      </w:r>
    </w:p>
    <w:p w14:paraId="5902F78A" w14:textId="77777777" w:rsidR="00D37C38" w:rsidRDefault="005909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životopis,</w:t>
      </w:r>
    </w:p>
    <w:p w14:paraId="61DF4E5C" w14:textId="77777777" w:rsidR="00D37C38" w:rsidRDefault="0059098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diplomu, odnosno dokaz o odgovarajućem stupnju obrazovanja, sukladno radnom mjestu (preslika)</w:t>
      </w:r>
    </w:p>
    <w:p w14:paraId="4ECE0879" w14:textId="77777777" w:rsidR="00D37C38" w:rsidRDefault="0059098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dokaz o državljanstvu (preslika domovnice )</w:t>
      </w:r>
    </w:p>
    <w:p w14:paraId="5127D6C2" w14:textId="77777777" w:rsidR="00D37C38" w:rsidRDefault="0059098E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mjesec dana</w:t>
      </w:r>
      <w:r>
        <w:rPr>
          <w:rFonts w:asciiTheme="minorHAnsi" w:hAnsiTheme="minorHAnsi" w:cstheme="minorHAnsi"/>
          <w:sz w:val="20"/>
          <w:szCs w:val="20"/>
        </w:rPr>
        <w:t xml:space="preserve"> od dana objave natječaja),</w:t>
      </w:r>
    </w:p>
    <w:p w14:paraId="0066B14A" w14:textId="77777777" w:rsidR="00D37C38" w:rsidRDefault="0059098E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elektronički zapis ili potvrdu o podacima evidentiranim u bazi podataka Hrvatskog zavoda za mirovinsko osiguranje (ne starije </w:t>
      </w:r>
      <w:r>
        <w:rPr>
          <w:rFonts w:asciiTheme="minorHAnsi" w:hAnsiTheme="minorHAnsi" w:cstheme="minorHAnsi"/>
          <w:color w:val="000000"/>
          <w:sz w:val="20"/>
          <w:szCs w:val="20"/>
        </w:rPr>
        <w:t>od mjesec dana</w:t>
      </w:r>
      <w:r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7EAC0B11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U prijavi na natječaj navode se osobni podaci podnositelja prijave (osobno ime i prezime, adresa stanovanja, broj telefona odnosno mobitela, e-mail adresa</w:t>
      </w:r>
      <w:r>
        <w:rPr>
          <w:rFonts w:cstheme="minorHAnsi"/>
          <w:sz w:val="20"/>
          <w:szCs w:val="20"/>
        </w:rPr>
        <w:t xml:space="preserve"> koju će mu biti dostavljena obavijest o datumu , vremenu i </w:t>
      </w:r>
      <w:r>
        <w:rPr>
          <w:rFonts w:asciiTheme="minorHAnsi" w:hAnsiTheme="minorHAnsi" w:cstheme="minorHAnsi"/>
          <w:sz w:val="20"/>
          <w:szCs w:val="20"/>
        </w:rPr>
        <w:t>načinu procjene, odnosno testiranja) i naziv radnog mjesta na koje se prijavljuje.</w:t>
      </w:r>
    </w:p>
    <w:p w14:paraId="29318B4E" w14:textId="77777777"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Navedene isprave odnosno prilozi dostavljaju se u neovjerenoj preslici. </w:t>
      </w:r>
    </w:p>
    <w:p w14:paraId="6CBA086C" w14:textId="77777777" w:rsidR="00D37C38" w:rsidRDefault="0059098E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Prije sklapanja ugovora o radu odabrani</w:t>
      </w:r>
      <w:r>
        <w:rPr>
          <w:rFonts w:asciiTheme="minorHAnsi" w:hAnsiTheme="minorHAnsi" w:cstheme="minorHAnsi"/>
          <w:sz w:val="20"/>
          <w:szCs w:val="20"/>
        </w:rPr>
        <w:t xml:space="preserve"> kandidat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120/16.).</w:t>
      </w:r>
    </w:p>
    <w:p w14:paraId="37E21650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Radni odnos u školskoj ustanovi ne može zasnovati osoba za koju postoje zapreke iz članka 106. Zakona o odgoju i obrazovanju u osnovnoj i srednjoj školi.</w:t>
      </w:r>
    </w:p>
    <w:p w14:paraId="777ED74C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14:paraId="58166F73" w14:textId="77777777" w:rsidR="00D37C38" w:rsidRDefault="0059098E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84/21) u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članku 48. Zakona o civilnim stradalnicima iz Domovinskog rata (Narodne novine broj  84/21) </w:t>
      </w:r>
      <w:r>
        <w:rPr>
          <w:rFonts w:asciiTheme="minorHAnsi" w:hAnsiTheme="minorHAnsi" w:cstheme="minorHAns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FBE7DE5" w14:textId="77777777" w:rsidR="00D37C38" w:rsidRDefault="0059098E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9F0A257" w14:textId="77777777" w:rsidR="00D37C38" w:rsidRDefault="0059098E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1F90D007" w14:textId="77777777" w:rsidR="00D37C38" w:rsidRDefault="0059098E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>
        <w:rPr>
          <w:rFonts w:asciiTheme="minorHAnsi" w:hAnsiTheme="minorHAnsi" w:cstheme="minorHAnsi"/>
          <w:sz w:val="20"/>
          <w:szCs w:val="20"/>
        </w:rPr>
        <w:t xml:space="preserve">civilnim stradalnicima iz Domovinskog rata.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8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1897017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9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http://ss-jkastelan-omis.skole.hr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objaviti način procjene, odnosno testiranja kandidata. </w:t>
      </w:r>
    </w:p>
    <w:p w14:paraId="609DEA23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Prijave s nepotpunom i neodgovarajućom dokumentacijom kao i nepravovremeno dostavljene prijave neće se razmatrati. 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14:paraId="252C1B01" w14:textId="77777777" w:rsidR="00D37C38" w:rsidRDefault="0059098E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10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</w:p>
    <w:p w14:paraId="2814CA7C" w14:textId="77777777" w:rsidR="00D37C38" w:rsidRDefault="0059098E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1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</w:p>
    <w:p w14:paraId="40A8B7B6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Kandidat koji nije pristupio procjeni odnosno testiranju smatra se da je odustao od prijave na natječaj i ne smatra se kandidatom.</w:t>
      </w:r>
    </w:p>
    <w:p w14:paraId="239C9198" w14:textId="77777777" w:rsidR="00D37C38" w:rsidRDefault="0059098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prijavom na natječaj </w:t>
      </w:r>
      <w:r>
        <w:rPr>
          <w:rFonts w:asciiTheme="minorHAnsi" w:hAnsiTheme="minorHAnsi" w:cstheme="minorHAnsi"/>
          <w:sz w:val="20"/>
          <w:szCs w:val="20"/>
        </w:rPr>
        <w:t xml:space="preserve">daje </w:t>
      </w:r>
      <w:r>
        <w:rPr>
          <w:rFonts w:asciiTheme="minorHAnsi" w:hAnsiTheme="minorHAnsi" w:cstheme="minorHAns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asciiTheme="minorHAnsi" w:hAnsiTheme="minorHAnsi" w:cstheme="minorHAnsi"/>
          <w:sz w:val="20"/>
          <w:szCs w:val="20"/>
        </w:rPr>
        <w:t xml:space="preserve"> sukladno važećim propisima o zaštiti osobnih podataka.</w:t>
      </w:r>
    </w:p>
    <w:p w14:paraId="488A2AD7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Rok za podnošenje prijava na natječaj je 8 dana </w:t>
      </w:r>
      <w:r>
        <w:rPr>
          <w:rFonts w:asciiTheme="minorHAnsi" w:hAnsiTheme="minorHAnsi" w:cstheme="minorHAnsi"/>
          <w:sz w:val="20"/>
          <w:szCs w:val="20"/>
        </w:rPr>
        <w:t>od dana objave natječaja  na mrežnoj stranici i oglasnoj ploči, Srednje škole „Jure Kaštelan“ Omiš  te mrežnoj stranici i oglasnoj ploči  Hrvatskog zavoda za zapošljavanje.</w:t>
      </w:r>
    </w:p>
    <w:p w14:paraId="779A63E7" w14:textId="77777777"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Prijave s potrebnom dokumentacijom o ispunjavanju  uvjeta iz natječaja  dostavljaju se neposredno putem protokola Škole ili poštom  na adresu: </w:t>
      </w:r>
      <w:r>
        <w:rPr>
          <w:rFonts w:asciiTheme="minorHAnsi" w:hAnsiTheme="minorHAnsi" w:cstheme="minorHAnsi"/>
          <w:b/>
          <w:sz w:val="20"/>
          <w:szCs w:val="20"/>
        </w:rPr>
        <w:t>Srednja škola „Jure Kaštelan“ Omiš, Trg kralja Tomislava 2, 21310 Omiš, s naznakom: „ Za natječaj“ (naziv radnog mjesta).</w:t>
      </w:r>
    </w:p>
    <w:p w14:paraId="78F78109" w14:textId="77777777" w:rsidR="00D37C38" w:rsidRDefault="0059098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14:paraId="4A1E3AAB" w14:textId="77777777" w:rsidR="00D37C38" w:rsidRDefault="0059098E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Kandidat/i prijavljen/i na natječaj bit će obaviješten/i o rezultatima natječaja putem mrežne stranice Škole </w:t>
      </w:r>
      <w:hyperlink r:id="rId12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https://ssjk.hr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</w:t>
      </w:r>
    </w:p>
    <w:p w14:paraId="04BD8A77" w14:textId="77777777" w:rsidR="00D37C38" w:rsidRDefault="00D37C3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75B09F" w14:textId="77777777"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</w:p>
    <w:p w14:paraId="1C05C936" w14:textId="77777777"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14:paraId="2504E36D" w14:textId="77777777" w:rsidR="00D37C38" w:rsidRDefault="005909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Tereza Srdelić,prof.</w:t>
      </w:r>
    </w:p>
    <w:p w14:paraId="47959906" w14:textId="77777777"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</w:p>
    <w:p w14:paraId="511C5F82" w14:textId="77777777"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4888E062" w14:textId="77777777"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4614E77E" w14:textId="77777777"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2B01A916" w14:textId="77777777" w:rsidR="00D37C38" w:rsidRDefault="00D37C3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79C08270" w14:textId="77777777" w:rsidR="00D37C38" w:rsidRDefault="00D37C38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6958ED88" w14:textId="77777777" w:rsidR="00D37C38" w:rsidRDefault="00D37C38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139D7B83" w14:textId="77777777" w:rsidR="00D37C38" w:rsidRDefault="00D37C38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1B9802CB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31AFF40C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6324315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1144447D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03042A4F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51D7C355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5D6D7B48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C1F5D1C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A43E0D9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915D154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50C5DF4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267D3CB3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2D8E5773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8BDA800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2EE2DDF2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50694D80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72CF175D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0DC05242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2620710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59D55E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3FF5BE36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518EED0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73288726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74D5B9EF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64AECD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36D37BE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500057F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383BF780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F92AFA1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968B44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70D95E03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5DF87ED7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2126F1B9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E140418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10EE0E46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17A64928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1514012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0513E9C1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7FB4436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2D74C72D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7409D0F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37A2F989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024BDA36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32FEEA23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7869141C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72356D61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06B22225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7AD49B50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9573CE7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32C8590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4B0C966B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3CF37325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29517F9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0CC59AE1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13D3610A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2F3E720F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09AA707C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6AAA0003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16CF716C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p w14:paraId="2F3EF927" w14:textId="77777777" w:rsidR="00D37C38" w:rsidRDefault="00D37C38">
      <w:pPr>
        <w:rPr>
          <w:rFonts w:asciiTheme="minorHAnsi" w:hAnsiTheme="minorHAnsi" w:cstheme="minorHAnsi"/>
          <w:sz w:val="22"/>
          <w:szCs w:val="22"/>
        </w:rPr>
      </w:pPr>
    </w:p>
    <w:sectPr w:rsidR="00D3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4307"/>
    <w:multiLevelType w:val="multilevel"/>
    <w:tmpl w:val="EC6ECE52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5653EC6"/>
    <w:multiLevelType w:val="multilevel"/>
    <w:tmpl w:val="B99C1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EE7B68"/>
    <w:multiLevelType w:val="multilevel"/>
    <w:tmpl w:val="1FB498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116887">
    <w:abstractNumId w:val="0"/>
  </w:num>
  <w:num w:numId="2" w16cid:durableId="1018888894">
    <w:abstractNumId w:val="1"/>
  </w:num>
  <w:num w:numId="3" w16cid:durableId="979505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C38"/>
    <w:rsid w:val="000871F9"/>
    <w:rsid w:val="00236DA1"/>
    <w:rsid w:val="0059098E"/>
    <w:rsid w:val="00716529"/>
    <w:rsid w:val="00D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3CC7"/>
  <w15:docId w15:val="{379AC558-4007-4749-847B-703BAB37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yperlink" Target="https://ssj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sj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j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jkastelan-omis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AA0F-2807-47DC-980D-1ED177DA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Mihaela Tafra</cp:lastModifiedBy>
  <cp:revision>2</cp:revision>
  <cp:lastPrinted>2022-07-04T07:02:00Z</cp:lastPrinted>
  <dcterms:created xsi:type="dcterms:W3CDTF">2023-06-19T10:05:00Z</dcterms:created>
  <dcterms:modified xsi:type="dcterms:W3CDTF">2023-06-19T10:05:00Z</dcterms:modified>
</cp:coreProperties>
</file>